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OBLICZENIA STATYCZNE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Stałe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1100"/>
        <w:gridCol w:w="1100"/>
        <w:gridCol w:w="1100"/>
        <w:gridCol w:w="1100"/>
      </w:tblGrid>
      <w:tr w:rsidR="00FC7206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6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char. </w:t>
            </w:r>
          </w:p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FC7206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Blacha stalowa, cynkowa lub miedziana o grubości 0,55 mm  [0,350kN/m2]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0,47</w:t>
            </w:r>
          </w:p>
        </w:tc>
      </w:tr>
      <w:tr w:rsidR="00FC7206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Płatwie stalowe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</w:p>
        </w:tc>
      </w:tr>
      <w:tr w:rsidR="00FC7206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Panele fotowoltaiczne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0,41</w:t>
            </w:r>
          </w:p>
        </w:tc>
      </w:tr>
      <w:tr w:rsidR="00FC7206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1,01</w:t>
            </w:r>
          </w:p>
        </w:tc>
      </w:tr>
    </w:tbl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Śnieg 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1100"/>
        <w:gridCol w:w="1100"/>
        <w:gridCol w:w="1100"/>
        <w:gridCol w:w="1100"/>
      </w:tblGrid>
      <w:tr w:rsidR="00FC7206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6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char. </w:t>
            </w:r>
          </w:p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FC7206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Obciążenie śniegiem połaci dachu jednopołaciowego wg PN-EN 1991-1-3 p.5.3.2 (strefa 1, A=300 m n.p.m. -&gt;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0,700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/m2, nachylenie połaci 5,0 st. -&gt; 0,8)  [1,280kN/m2]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1,92</w:t>
            </w:r>
          </w:p>
        </w:tc>
      </w:tr>
      <w:tr w:rsidR="00FC7206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1,28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7206" w:rsidRDefault="00FC7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1,92</w:t>
            </w:r>
          </w:p>
        </w:tc>
      </w:tr>
    </w:tbl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Obciążenie wiatrem magazynu wg PN-B-02011:1977/Az1 / Z1-1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141.75pt">
            <v:imagedata r:id="rId4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Ściana nawietrzna: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Budynek o wymiarach: B = 7,0 m, L = 7,0 m, H = 3,7 m 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Charakterystyczne ciśnienie prędkości wiatru: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- strefa obciążenia wiatrem I; H = 300 m n.p.m.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300 Pa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ekspozycji: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rodzaj terenu: A; z = H = 3,7 m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e</w:t>
      </w:r>
      <w:r>
        <w:rPr>
          <w:rFonts w:ascii="Arial" w:hAnsi="Arial" w:cs="Arial"/>
          <w:color w:val="000000"/>
          <w:sz w:val="20"/>
          <w:szCs w:val="20"/>
        </w:rPr>
        <w:t>(z) = 0,5+0,05·3,7 = 0,69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działania porywów wiatru: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</w:rPr>
        <w:t xml:space="preserve"> = 1,80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ciśnienia wewnętrznego: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budynek zamknięty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ciśnienia zewnętrznego: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0,7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aerodynamiczny C: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C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0,7 - 0 = 0,7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Obciążenie charakterystyczne: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>·C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e</w:t>
      </w:r>
      <w:r>
        <w:rPr>
          <w:rFonts w:ascii="Arial" w:hAnsi="Arial" w:cs="Arial"/>
          <w:color w:val="000000"/>
          <w:sz w:val="20"/>
          <w:szCs w:val="20"/>
        </w:rPr>
        <w:t>·C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·</w:t>
      </w:r>
      <w:r>
        <w:rPr>
          <w:rFonts w:ascii="Symbol" w:hAnsi="Symbol" w:cs="Symbo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</w:rPr>
        <w:t xml:space="preserve"> = 0,300·0,69·0,7·1,80 =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0,259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Obciążenie obliczeniowe: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p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·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0,259·1,5 =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0,388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C7206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  <w:r w:rsidR="00FC7206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Obciążenie wiatrem wiaty wg PN-B-02011:1977/Az1 / Z1-10</w:t>
      </w:r>
    </w:p>
    <w:p w:rsidR="00FC7206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26" type="#_x0000_t75" style="width:339.75pt;height:141.75pt">
            <v:imagedata r:id="rId5" o:title=""/>
          </v:shape>
        </w:pic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Połać nawietrzna - krawędź "a":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Wiata o wymiarach: L = 44,0 m, H = 5,3 m 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Dach jednospadowy, kąt nachylenia połaci </w:t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 xml:space="preserve"> = 5,0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Charakterystyczne ciśnienie prędkości wiatru: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- strefa obciążenia wiatrem I; H = 300 m n.p.m.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300 Pa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ekspozycji: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rodzaj terenu: A; z = H = 5,3 m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e</w:t>
      </w:r>
      <w:r>
        <w:rPr>
          <w:rFonts w:ascii="Arial" w:hAnsi="Arial" w:cs="Arial"/>
          <w:color w:val="000000"/>
          <w:sz w:val="20"/>
          <w:szCs w:val="20"/>
        </w:rPr>
        <w:t>(z) = 0,5+0,05·5,3 = 0,77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działania porywów wiatru: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</w:rPr>
        <w:t xml:space="preserve"> = 1,80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Współczynnik aerodynamiczny: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2,0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Obciążenie charakterystyczne: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>·C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e</w:t>
      </w:r>
      <w:r>
        <w:rPr>
          <w:rFonts w:ascii="Arial" w:hAnsi="Arial" w:cs="Arial"/>
          <w:color w:val="000000"/>
          <w:sz w:val="20"/>
          <w:szCs w:val="20"/>
        </w:rPr>
        <w:t>·C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·</w:t>
      </w:r>
      <w:r>
        <w:rPr>
          <w:rFonts w:ascii="Symbol" w:hAnsi="Symbol" w:cs="Symbo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</w:rPr>
        <w:t xml:space="preserve"> = 0,300·0,77·2,0·1,80 =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0,826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Obciążenie obliczeniowe:</w:t>
      </w:r>
    </w:p>
    <w:p w:rsidR="00FC7206" w:rsidRDefault="00FC720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p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·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0,826·1,5 =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1,239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SCHEMAT BELKI WIATY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27" type="#_x0000_t75" style="width:424.5pt;height:60pt">
            <v:imagedata r:id="rId6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belki: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współczynnik obciążenia dla ciężaru własnego belki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OBCIĄŻENIA CHARAKTERYSTYCZNE BELKI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1,15)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Schemat statyczny (ciężar belki uwzględniony automatycznie):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28" type="#_x0000_t75" style="width:424.5pt;height:87.75pt">
            <v:imagedata r:id="rId7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P2: śnieg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1,5)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Schemat statyczny: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29" type="#_x0000_t75" style="width:424.5pt;height:87.75pt">
            <v:imagedata r:id="rId8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P3: wiatr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1,5)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Schemat statyczny: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30" type="#_x0000_t75" style="width:424.5pt;height:87.75pt">
            <v:imagedata r:id="rId9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WYKRESY SIŁ WEWNĘTRZNYCH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zginające [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]: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31" type="#_x0000_t75" style="width:424.5pt;height:102.75pt">
            <v:imagedata r:id="rId10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P2: śnieg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zginające [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]: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32" type="#_x0000_t75" style="width:424.5pt;height:102.75pt">
            <v:imagedata r:id="rId11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 </w:t>
      </w:r>
      <w:r>
        <w:rPr>
          <w:rFonts w:ascii="Arial" w:hAnsi="Arial" w:cs="Arial"/>
          <w:b/>
          <w:bCs/>
          <w:color w:val="000000"/>
          <w:sz w:val="20"/>
          <w:szCs w:val="20"/>
        </w:rPr>
        <w:t>P3: wiatr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zginające [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]: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33" type="#_x0000_t75" style="width:424.5pt;height:102pt">
            <v:imagedata r:id="rId12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Obwiednia sił wewnętrznych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zginające [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]: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34" type="#_x0000_t75" style="width:424.5pt;height:102.75pt">
            <v:imagedata r:id="rId13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ZAŁOŻENIA OBLICZENIOWE DO WYMIAROWANIA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Model obliczeniowy niestateczności miejscowej: stan krytyczny;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analizy zwichrzenia: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przyłożone na pasie górnym belki;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działa w dół;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brak stężeń bocznych na długości przęseł belki;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PN-90/B-03200</w:t>
      </w:r>
    </w:p>
    <w:p w:rsidR="00F270C4" w:rsidRDefault="00D447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35" type="#_x0000_t75" style="width:71.25pt;height:71.25pt">
            <v:imagedata r:id="rId14" o:title=""/>
          </v:shape>
        </w:pic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Przekrój:  </w:t>
      </w:r>
      <w:r>
        <w:rPr>
          <w:rFonts w:ascii="Arial" w:hAnsi="Arial" w:cs="Arial"/>
          <w:b/>
          <w:bCs/>
          <w:color w:val="000000"/>
          <w:sz w:val="20"/>
          <w:szCs w:val="20"/>
        </w:rPr>
        <w:t>160x160x4,0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</w:t>
      </w:r>
      <w:r>
        <w:rPr>
          <w:rFonts w:ascii="Arial" w:hAnsi="Arial" w:cs="Arial"/>
          <w:color w:val="000000"/>
          <w:sz w:val="20"/>
          <w:szCs w:val="20"/>
        </w:rPr>
        <w:t xml:space="preserve"> = 12,5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,  m = 19,3 kg/m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987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987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>,  J</w:t>
      </w:r>
      <w:r>
        <w:rPr>
          <w:rFonts w:ascii="Symbol" w:hAnsi="Symbol" w:cs="Symbol"/>
          <w:color w:val="000000"/>
          <w:sz w:val="20"/>
          <w:szCs w:val="20"/>
          <w:vertAlign w:val="subscript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0,00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6</w:t>
      </w:r>
      <w:r>
        <w:rPr>
          <w:rFonts w:ascii="Arial" w:hAnsi="Arial" w:cs="Arial"/>
          <w:color w:val="000000"/>
          <w:sz w:val="20"/>
          <w:szCs w:val="20"/>
        </w:rPr>
        <w:t>,  J</w:t>
      </w:r>
      <w:r>
        <w:rPr>
          <w:rFonts w:ascii="Symbol" w:hAnsi="Symbol" w:cs="Symbol"/>
          <w:color w:val="000000"/>
          <w:sz w:val="20"/>
          <w:szCs w:val="20"/>
          <w:vertAlign w:val="subscript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= 1541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123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Stal: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St3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Nośności obliczeniowe przekroju: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zginanie:  klasa przekroju 4   (</w:t>
      </w:r>
      <w:r>
        <w:rPr>
          <w:rFonts w:ascii="Symbol" w:hAnsi="Symbol" w:cs="Symbol"/>
          <w:color w:val="000000"/>
          <w:sz w:val="20"/>
          <w:szCs w:val="20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</w:t>
      </w:r>
      <w:r>
        <w:rPr>
          <w:rFonts w:ascii="Symbol" w:hAnsi="Symbol" w:cs="Symbo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r>
        <w:rPr>
          <w:rFonts w:ascii="Arial" w:hAnsi="Arial" w:cs="Arial"/>
          <w:color w:val="000000"/>
          <w:sz w:val="20"/>
          <w:szCs w:val="20"/>
        </w:rPr>
        <w:t xml:space="preserve"> = 1,000)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26,45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ścinanie:  klasa przekroju 1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155,63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Belka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zginanie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3,42 m (</w:t>
      </w:r>
      <w:r>
        <w:rPr>
          <w:rFonts w:ascii="Arial" w:hAnsi="Arial" w:cs="Arial"/>
          <w:b/>
          <w:bCs/>
          <w:color w:val="000000"/>
          <w:sz w:val="20"/>
          <w:szCs w:val="20"/>
        </w:rPr>
        <w:t>K4:</w:t>
      </w:r>
      <w:r>
        <w:rPr>
          <w:rFonts w:ascii="Arial" w:hAnsi="Arial" w:cs="Arial"/>
          <w:color w:val="000000"/>
          <w:sz w:val="20"/>
          <w:szCs w:val="20"/>
        </w:rPr>
        <w:t xml:space="preserve"> 1,0·P1+1,0·P2+0,90·P3)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Współczynnik zwichrzenia  </w:t>
      </w:r>
      <w:r>
        <w:rPr>
          <w:rFonts w:ascii="Symbol" w:hAnsi="Symbol" w:cs="Symbo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1,000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Moment maksymalny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-20,62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  <w:vertAlign w:val="subscript"/>
        </w:rPr>
        <w:t>(52)</w:t>
      </w: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/ (</w:t>
      </w:r>
      <w:r>
        <w:rPr>
          <w:rFonts w:ascii="Symbol" w:hAnsi="Symbol" w:cs="Symbo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>·M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>) = 0,780  &lt;  1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ścinanie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3,42 m (</w:t>
      </w:r>
      <w:r>
        <w:rPr>
          <w:rFonts w:ascii="Arial" w:hAnsi="Arial" w:cs="Arial"/>
          <w:b/>
          <w:bCs/>
          <w:color w:val="000000"/>
          <w:sz w:val="20"/>
          <w:szCs w:val="20"/>
        </w:rPr>
        <w:t>K4:</w:t>
      </w:r>
      <w:r>
        <w:rPr>
          <w:rFonts w:ascii="Arial" w:hAnsi="Arial" w:cs="Arial"/>
          <w:color w:val="000000"/>
          <w:sz w:val="20"/>
          <w:szCs w:val="20"/>
        </w:rPr>
        <w:t xml:space="preserve"> 1,0·P1+1,0·P2+0,90·P3)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Maksymalna siła poprzeczna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31,88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  <w:vertAlign w:val="subscript"/>
        </w:rPr>
        <w:t>(53)</w:t>
      </w: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/ 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0,205  &lt;  1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zginanie ze ścinaniem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(-)28,42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&lt;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0,3·V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46,69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 warunek niemiarodajny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Stan graniczny użytkowania 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z = 5,35 m (</w:t>
      </w:r>
      <w:r>
        <w:rPr>
          <w:rFonts w:ascii="Arial" w:hAnsi="Arial" w:cs="Arial"/>
          <w:b/>
          <w:bCs/>
          <w:color w:val="000000"/>
          <w:sz w:val="20"/>
          <w:szCs w:val="20"/>
        </w:rPr>
        <w:t>K3:</w:t>
      </w:r>
      <w:r>
        <w:rPr>
          <w:rFonts w:ascii="Arial" w:hAnsi="Arial" w:cs="Arial"/>
          <w:color w:val="000000"/>
          <w:sz w:val="20"/>
          <w:szCs w:val="20"/>
        </w:rPr>
        <w:t xml:space="preserve"> 1,0·P1+1,0·P3)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maksymalne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3,00 mm</w:t>
      </w:r>
    </w:p>
    <w:p w:rsid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graniczne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/ 350 = 3420 / 350 = 9,77 mm</w:t>
      </w:r>
    </w:p>
    <w:p w:rsidR="00F270C4" w:rsidRPr="00F270C4" w:rsidRDefault="00F270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 w:rsidRPr="00F270C4">
        <w:rPr>
          <w:rFonts w:ascii="Arial" w:hAnsi="Arial" w:cs="Arial"/>
          <w:color w:val="000000"/>
          <w:sz w:val="20"/>
          <w:szCs w:val="20"/>
          <w:lang w:val="en-US"/>
        </w:rPr>
        <w:t>f</w:t>
      </w:r>
      <w:r w:rsidRPr="00F270C4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k,max</w:t>
      </w:r>
      <w:proofErr w:type="spellEnd"/>
      <w:r w:rsidRPr="00F270C4">
        <w:rPr>
          <w:rFonts w:ascii="Arial" w:hAnsi="Arial" w:cs="Arial"/>
          <w:color w:val="000000"/>
          <w:sz w:val="20"/>
          <w:szCs w:val="20"/>
          <w:lang w:val="en-US"/>
        </w:rPr>
        <w:t xml:space="preserve"> = 3,00 mm  &lt;   </w:t>
      </w:r>
      <w:proofErr w:type="spellStart"/>
      <w:r w:rsidRPr="00F270C4">
        <w:rPr>
          <w:rFonts w:ascii="Arial" w:hAnsi="Arial" w:cs="Arial"/>
          <w:color w:val="000000"/>
          <w:sz w:val="20"/>
          <w:szCs w:val="20"/>
          <w:lang w:val="en-US"/>
        </w:rPr>
        <w:t>f</w:t>
      </w:r>
      <w:r w:rsidRPr="00F270C4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gr</w:t>
      </w:r>
      <w:proofErr w:type="spellEnd"/>
      <w:r w:rsidRPr="00F270C4">
        <w:rPr>
          <w:rFonts w:ascii="Arial" w:hAnsi="Arial" w:cs="Arial"/>
          <w:color w:val="000000"/>
          <w:sz w:val="20"/>
          <w:szCs w:val="20"/>
          <w:lang w:val="en-US"/>
        </w:rPr>
        <w:t xml:space="preserve"> = 9,77 mm     (30,7%)</w:t>
      </w:r>
    </w:p>
    <w:p w:rsidR="00FA4490" w:rsidRPr="00FA4490" w:rsidRDefault="00FA4490">
      <w:r w:rsidRPr="00FA4490">
        <w:t xml:space="preserve">Wykres momentów ramy stalowej </w:t>
      </w:r>
      <w:r w:rsidR="008D4386">
        <w:t xml:space="preserve">wiaty </w:t>
      </w:r>
      <w:r w:rsidRPr="00FA4490">
        <w:t>[</w:t>
      </w:r>
      <w:proofErr w:type="spellStart"/>
      <w:r w:rsidRPr="00FA4490">
        <w:t>k</w:t>
      </w:r>
      <w:r>
        <w:t>Nm</w:t>
      </w:r>
      <w:proofErr w:type="spellEnd"/>
      <w:r>
        <w:t>]</w:t>
      </w:r>
    </w:p>
    <w:p w:rsidR="00FA4490" w:rsidRDefault="006008D8">
      <w:pPr>
        <w:rPr>
          <w:lang w:val="en-US"/>
        </w:rPr>
      </w:pPr>
      <w:r>
        <w:rPr>
          <w:noProof/>
        </w:rPr>
        <w:drawing>
          <wp:inline distT="0" distB="0" distL="0" distR="0" wp14:anchorId="4ABE2390" wp14:editId="7710026C">
            <wp:extent cx="2685570" cy="2802602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06130" cy="282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490" w:rsidRPr="00FA4490" w:rsidRDefault="006008D8" w:rsidP="00FA4490">
      <w:r>
        <w:br w:type="column"/>
      </w:r>
      <w:r w:rsidR="00FA4490" w:rsidRPr="00FA4490">
        <w:lastRenderedPageBreak/>
        <w:t xml:space="preserve">Wykres </w:t>
      </w:r>
      <w:proofErr w:type="spellStart"/>
      <w:r w:rsidR="00FA4490">
        <w:t>naprężeń</w:t>
      </w:r>
      <w:proofErr w:type="spellEnd"/>
      <w:r w:rsidR="00FA4490" w:rsidRPr="00FA4490">
        <w:t xml:space="preserve"> ramy stalowej </w:t>
      </w:r>
      <w:r w:rsidR="008D4386">
        <w:t xml:space="preserve">wiaty </w:t>
      </w:r>
      <w:r w:rsidR="00FA4490" w:rsidRPr="00FA4490">
        <w:t>[</w:t>
      </w:r>
      <w:proofErr w:type="spellStart"/>
      <w:r w:rsidR="00FA4490">
        <w:t>MPa</w:t>
      </w:r>
      <w:proofErr w:type="spellEnd"/>
      <w:r w:rsidR="00FA4490">
        <w:t>]</w:t>
      </w:r>
    </w:p>
    <w:p w:rsidR="00FA4490" w:rsidRDefault="006008D8">
      <w:r>
        <w:rPr>
          <w:noProof/>
        </w:rPr>
        <w:drawing>
          <wp:inline distT="0" distB="0" distL="0" distR="0" wp14:anchorId="7D6863E9" wp14:editId="44FB9B22">
            <wp:extent cx="3448050" cy="3737029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57279" cy="3747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490" w:rsidRPr="00FA4490" w:rsidRDefault="00FA4490" w:rsidP="00FA4490">
      <w:r w:rsidRPr="00FA4490">
        <w:t xml:space="preserve">Wykres </w:t>
      </w:r>
      <w:r>
        <w:t>reakcji</w:t>
      </w:r>
      <w:r w:rsidRPr="00FA4490">
        <w:t xml:space="preserve"> ramy stalowej</w:t>
      </w:r>
      <w:r w:rsidR="008D4386">
        <w:t xml:space="preserve"> wiaty</w:t>
      </w:r>
      <w:r w:rsidRPr="00FA4490">
        <w:t xml:space="preserve"> [</w:t>
      </w:r>
      <w:proofErr w:type="spellStart"/>
      <w:r>
        <w:t>kN</w:t>
      </w:r>
      <w:proofErr w:type="spellEnd"/>
      <w:r>
        <w:t xml:space="preserve">, </w:t>
      </w:r>
      <w:proofErr w:type="spellStart"/>
      <w:r>
        <w:t>kNm</w:t>
      </w:r>
      <w:proofErr w:type="spellEnd"/>
      <w:r>
        <w:t>]</w:t>
      </w:r>
    </w:p>
    <w:p w:rsidR="00FA4490" w:rsidRDefault="006008D8">
      <w:r>
        <w:rPr>
          <w:noProof/>
        </w:rPr>
        <w:drawing>
          <wp:inline distT="0" distB="0" distL="0" distR="0" wp14:anchorId="1E189F75" wp14:editId="7F0A46B5">
            <wp:extent cx="3500930" cy="3562350"/>
            <wp:effectExtent l="0" t="0" r="444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05822" cy="356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E033C" w:rsidRPr="00FA4490" w:rsidRDefault="007E033C" w:rsidP="007E033C">
      <w:r>
        <w:br w:type="column"/>
      </w:r>
      <w:r w:rsidRPr="00FA4490">
        <w:lastRenderedPageBreak/>
        <w:t xml:space="preserve">Wykres momentów ramy stalowej </w:t>
      </w:r>
      <w:r>
        <w:t>magazyn</w:t>
      </w:r>
      <w:r>
        <w:t xml:space="preserve"> </w:t>
      </w:r>
      <w:r w:rsidRPr="00FA4490">
        <w:t>[</w:t>
      </w:r>
      <w:proofErr w:type="spellStart"/>
      <w:r w:rsidRPr="00FA4490">
        <w:t>k</w:t>
      </w:r>
      <w:r>
        <w:t>Nm</w:t>
      </w:r>
      <w:proofErr w:type="spellEnd"/>
      <w:r>
        <w:t>]</w:t>
      </w:r>
    </w:p>
    <w:p w:rsidR="007E033C" w:rsidRDefault="007E033C" w:rsidP="007E033C">
      <w:pPr>
        <w:rPr>
          <w:lang w:val="en-US"/>
        </w:rPr>
      </w:pPr>
      <w:r>
        <w:rPr>
          <w:noProof/>
        </w:rPr>
        <w:drawing>
          <wp:inline distT="0" distB="0" distL="0" distR="0" wp14:anchorId="6A1CC9CF" wp14:editId="5DECF749">
            <wp:extent cx="3028950" cy="2241179"/>
            <wp:effectExtent l="0" t="0" r="0" b="698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9747" cy="225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33C" w:rsidRPr="00FA4490" w:rsidRDefault="007E033C" w:rsidP="007E033C">
      <w:r w:rsidRPr="00FA4490">
        <w:t xml:space="preserve">Wykres </w:t>
      </w:r>
      <w:proofErr w:type="spellStart"/>
      <w:r>
        <w:t>naprężeń</w:t>
      </w:r>
      <w:proofErr w:type="spellEnd"/>
      <w:r w:rsidRPr="00FA4490">
        <w:t xml:space="preserve"> ramy stalowej </w:t>
      </w:r>
      <w:r>
        <w:t>magazyn</w:t>
      </w:r>
      <w:r>
        <w:t xml:space="preserve"> </w:t>
      </w:r>
      <w:r w:rsidRPr="00FA4490">
        <w:t>[</w:t>
      </w:r>
      <w:proofErr w:type="spellStart"/>
      <w:r>
        <w:t>MPa</w:t>
      </w:r>
      <w:proofErr w:type="spellEnd"/>
      <w:r>
        <w:t>]</w:t>
      </w:r>
    </w:p>
    <w:p w:rsidR="007E033C" w:rsidRDefault="007E033C" w:rsidP="007E033C">
      <w:r>
        <w:rPr>
          <w:noProof/>
        </w:rPr>
        <w:drawing>
          <wp:inline distT="0" distB="0" distL="0" distR="0" wp14:anchorId="0D23B73C" wp14:editId="6F5ED45B">
            <wp:extent cx="3295650" cy="2939639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08759" cy="295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33C" w:rsidRPr="00FA4490" w:rsidRDefault="007E033C" w:rsidP="007E033C">
      <w:r w:rsidRPr="00FA4490">
        <w:t xml:space="preserve">Wykres </w:t>
      </w:r>
      <w:r>
        <w:t>reakcji</w:t>
      </w:r>
      <w:r w:rsidRPr="00FA4490">
        <w:t xml:space="preserve"> ramy stalowej</w:t>
      </w:r>
      <w:r>
        <w:t xml:space="preserve"> </w:t>
      </w:r>
      <w:r>
        <w:t>magazyn</w:t>
      </w:r>
      <w:r w:rsidRPr="00FA4490">
        <w:t xml:space="preserve"> [</w:t>
      </w:r>
      <w:proofErr w:type="spellStart"/>
      <w:r>
        <w:t>kN</w:t>
      </w:r>
      <w:proofErr w:type="spellEnd"/>
      <w:r>
        <w:t xml:space="preserve">, </w:t>
      </w:r>
      <w:proofErr w:type="spellStart"/>
      <w:r>
        <w:t>kNm</w:t>
      </w:r>
      <w:proofErr w:type="spellEnd"/>
      <w:r>
        <w:t>]</w:t>
      </w:r>
    </w:p>
    <w:p w:rsidR="007E033C" w:rsidRDefault="007E033C">
      <w:r>
        <w:rPr>
          <w:noProof/>
        </w:rPr>
        <w:drawing>
          <wp:inline distT="0" distB="0" distL="0" distR="0" wp14:anchorId="564400FD" wp14:editId="6E291013">
            <wp:extent cx="3181350" cy="2407316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0465" cy="241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16E" w:rsidRDefault="007E03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br w:type="column"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Stopa fundamentowa - Wiata magazyn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36" type="#_x0000_t75" style="width:186.75pt;height:354pt">
            <v:imagedata r:id="rId21" o:title=""/>
          </v:shape>
        </w:pic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GEOMETRIA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fundamentu 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Typ: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stopa schodkowa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 = 0,60 m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L = 0,60 m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H = 1,70 m </w:t>
      </w:r>
      <w:r>
        <w:rPr>
          <w:rFonts w:ascii="Arial" w:hAnsi="Arial" w:cs="Arial"/>
          <w:color w:val="000000"/>
          <w:sz w:val="20"/>
          <w:szCs w:val="20"/>
        </w:rPr>
        <w:tab/>
        <w:t>w = 0,40 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0,15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0,15 m</w:t>
      </w:r>
    </w:p>
    <w:p w:rsidR="00CF316E" w:rsidRP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CF316E">
        <w:rPr>
          <w:rFonts w:ascii="Arial" w:hAnsi="Arial" w:cs="Arial"/>
          <w:color w:val="000000"/>
          <w:sz w:val="20"/>
          <w:szCs w:val="20"/>
          <w:lang w:val="en-US"/>
        </w:rPr>
        <w:t>B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s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0,30 m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  <w:t>L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s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0,30 m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e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B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0,00 m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e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L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0,00 m</w:t>
      </w:r>
    </w:p>
    <w:p w:rsidR="00CF316E" w:rsidRP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Posadowienie fundamentu: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 = 1,40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1,40 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Brak wody gruntowej w zasypce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Zestawienie warstw podłoża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"/>
        <w:gridCol w:w="2253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CF316E">
        <w:tblPrEx>
          <w:tblCellMar>
            <w:top w:w="0" w:type="dxa"/>
            <w:bottom w:w="0" w:type="dxa"/>
          </w:tblCellMar>
        </w:tblPrEx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 gruntu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 [m]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nawodniona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(n)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[t/m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g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f,min</w:t>
            </w:r>
            <w:proofErr w:type="spellEnd"/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g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f,max</w:t>
            </w:r>
            <w:proofErr w:type="spellEnd"/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(r)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(r)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</w:tr>
      <w:tr w:rsidR="00CF316E">
        <w:tblPrEx>
          <w:tblCellMar>
            <w:top w:w="0" w:type="dxa"/>
            <w:bottom w:w="0" w:type="dxa"/>
          </w:tblCellMar>
        </w:tblPrEx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Gliny piaszczyste zwięzłe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2,15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0,90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1,10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18,76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33,82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41478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46082</w:t>
            </w:r>
          </w:p>
        </w:tc>
      </w:tr>
    </w:tbl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OBCIĄŻENIA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Kombinacje obciążeń obliczeniowych: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"/>
        <w:gridCol w:w="1384"/>
        <w:gridCol w:w="1060"/>
        <w:gridCol w:w="1060"/>
        <w:gridCol w:w="1060"/>
        <w:gridCol w:w="1060"/>
        <w:gridCol w:w="1060"/>
        <w:gridCol w:w="1060"/>
        <w:gridCol w:w="1060"/>
      </w:tblGrid>
      <w:tr w:rsidR="00CF316E">
        <w:tblPrEx>
          <w:tblCellMar>
            <w:top w:w="0" w:type="dxa"/>
            <w:bottom w:w="0" w:type="dxa"/>
          </w:tblCellMar>
        </w:tblPrEx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typ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obc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/m]</w:t>
            </w:r>
          </w:p>
        </w:tc>
      </w:tr>
      <w:tr w:rsidR="00CF316E">
        <w:tblPrEx>
          <w:tblCellMar>
            <w:top w:w="0" w:type="dxa"/>
            <w:bottom w:w="0" w:type="dxa"/>
          </w:tblCellMar>
        </w:tblPrEx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całkowite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27,00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0,84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1,84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</w:tbl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DANE MATERIAŁOWE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Zasypka: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objętościowy: 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20,0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Współczynniki obciążenia: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0,90;  </w:t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1,20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Parametry betonu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betonu: </w:t>
      </w:r>
      <w:r>
        <w:rPr>
          <w:rFonts w:ascii="Arial" w:hAnsi="Arial" w:cs="Arial"/>
          <w:b/>
          <w:bCs/>
          <w:color w:val="000000"/>
          <w:sz w:val="20"/>
          <w:szCs w:val="20"/>
        </w:rPr>
        <w:t>B25</w:t>
      </w:r>
      <w:r>
        <w:rPr>
          <w:rFonts w:ascii="Arial" w:hAnsi="Arial" w:cs="Arial"/>
          <w:color w:val="000000"/>
          <w:sz w:val="20"/>
          <w:szCs w:val="20"/>
        </w:rPr>
        <w:t xml:space="preserve"> (C20/25)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13,33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ctd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30,0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24,0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rozmiar kruszywa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16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Współczynniki obciążenia: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0,90;  </w:t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Zbrojenie: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Klasa stali: A-IIIN (</w:t>
      </w:r>
      <w:r>
        <w:rPr>
          <w:rFonts w:ascii="Arial" w:hAnsi="Arial" w:cs="Arial"/>
          <w:b/>
          <w:bCs/>
          <w:color w:val="000000"/>
          <w:sz w:val="20"/>
          <w:szCs w:val="20"/>
        </w:rPr>
        <w:t>RB500W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420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550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wzdłuż boku B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B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wzdłuż boku L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rozstaw prętów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20,0 cm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Otulenie: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Nominalna grubość otulenia na podstawie fundamentu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85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Nominalna grubość otulenia na bocznych powierzchniach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nom,b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25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Współczynniki korekcyjne oporu granicznego podłoża: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dla nośności pionowej  m = 0,81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dla stateczności fundamentu na przesunięcie  m = 0,72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dla stateczności na obrót  m = 0,72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 kształtu przy wpływie zagłębienia na nośność podłoża: </w:t>
      </w:r>
      <w:r>
        <w:rPr>
          <w:rFonts w:ascii="Symbol" w:hAnsi="Symbol" w:cs="Symbo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Współczynnik tarcia gruntu o podstawę fundamentu: f = 0,50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Współczynniki redukcji spójności: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przy sprawdzaniu przesunięcia: 0,50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Czas trwania robót: powyżej 1 roku  (</w:t>
      </w:r>
      <w:r>
        <w:rPr>
          <w:rFonts w:ascii="Symbol" w:hAnsi="Symbol" w:cs="Symbo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=1,00)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Stosunek wartości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obliczeniowych N do wartości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charakterystycznych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N/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1,20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WYNIKI-PROJEKTOWANIE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WARUNKI STANÓW GRANICZNYCH PODŁOŻA wg PN-81/B-03020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pionowa podłoża: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 nośność w poziomie: </w:t>
      </w:r>
      <w:r>
        <w:rPr>
          <w:rFonts w:ascii="Arial" w:hAnsi="Arial" w:cs="Arial"/>
          <w:b/>
          <w:bCs/>
          <w:color w:val="000000"/>
          <w:sz w:val="20"/>
          <w:szCs w:val="20"/>
        </w:rPr>
        <w:t>posadowienia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Obliczeniowy opór graniczny podłoża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221,6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CF316E" w:rsidRP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>N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r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40,4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  &lt; 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m·Q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fN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0,81·221,6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179,5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  <w:t>(22,5%)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(stateczność) podłoża z uwagi na przesunięcie poziome: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 nośność w poziomie: </w:t>
      </w:r>
      <w:r>
        <w:rPr>
          <w:rFonts w:ascii="Arial" w:hAnsi="Arial" w:cs="Arial"/>
          <w:b/>
          <w:bCs/>
          <w:color w:val="000000"/>
          <w:sz w:val="20"/>
          <w:szCs w:val="20"/>
        </w:rPr>
        <w:t>posadowienia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Obliczeniowy opór graniczny podłoża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17,2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CF316E" w:rsidRP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r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0,8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  &lt;  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m·Q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fT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0,72·17,2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12,4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  <w:t>(6,8%)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Stateczność fundamentu na obrót: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Decyduje moment wywracający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oB,2-3</w:t>
      </w:r>
      <w:r>
        <w:rPr>
          <w:rFonts w:ascii="Arial" w:hAnsi="Arial" w:cs="Arial"/>
          <w:color w:val="000000"/>
          <w:sz w:val="20"/>
          <w:szCs w:val="20"/>
        </w:rPr>
        <w:t xml:space="preserve"> = 3,27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 moment utrzymujący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uB,2-3</w:t>
      </w:r>
      <w:r>
        <w:rPr>
          <w:rFonts w:ascii="Arial" w:hAnsi="Arial" w:cs="Arial"/>
          <w:color w:val="000000"/>
          <w:sz w:val="20"/>
          <w:szCs w:val="20"/>
        </w:rPr>
        <w:t xml:space="preserve"> = 11,25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= 3,27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&lt;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m·M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u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0,72·11,2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8,1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(40,3%)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Osiadanie: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Osiadanie pierwotne s'= 0,06 cm, wtórne  s''= 0,02 cm, całkowite s = 0,08 cm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s = 0,08 cm   &lt;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dop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 cm </w:t>
      </w:r>
      <w:r>
        <w:rPr>
          <w:rFonts w:ascii="Arial" w:hAnsi="Arial" w:cs="Arial"/>
          <w:color w:val="000000"/>
          <w:sz w:val="20"/>
          <w:szCs w:val="20"/>
        </w:rPr>
        <w:tab/>
        <w:t>(8,2%)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OBLICZENIA WYTRZYMAŁOŚCIOWE FUNDAMENTU wg PN-B-03264:2002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przebicie: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dla fundamentu o zadanych wymiarach nie trzeba sprawdzać nośności na przebicie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lastRenderedPageBreak/>
        <w:t>Wymiarowanie zbrojenia: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Wzdłuż boku B: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0,12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Przyjęto konstrukcyjnie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4 prętów </w:t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mm</w:t>
      </w:r>
      <w:r>
        <w:rPr>
          <w:rFonts w:ascii="Arial" w:hAnsi="Arial" w:cs="Arial"/>
          <w:color w:val="000000"/>
          <w:sz w:val="20"/>
          <w:szCs w:val="20"/>
        </w:rPr>
        <w:t xml:space="preserve"> 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4,52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Wzdłuż boku L: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0,12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Przyjęto konstrukcyjnie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4 prętów </w:t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mm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4,52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Wiata - Wiata otwarta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>
          <v:shape id="_x0000_i1041" type="#_x0000_t75" style="width:204pt;height:354pt">
            <v:imagedata r:id="rId22" o:title=""/>
          </v:shape>
        </w:pic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GEOMETRIA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fundamentu 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Typ: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stopa schodkowa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 = 0,60 m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L = 0,60 m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H = 1,40 m </w:t>
      </w:r>
      <w:r>
        <w:rPr>
          <w:rFonts w:ascii="Arial" w:hAnsi="Arial" w:cs="Arial"/>
          <w:color w:val="000000"/>
          <w:sz w:val="20"/>
          <w:szCs w:val="20"/>
        </w:rPr>
        <w:tab/>
        <w:t>w = 0,40 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0,15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0,15 m</w:t>
      </w:r>
    </w:p>
    <w:p w:rsidR="00CF316E" w:rsidRP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CF316E">
        <w:rPr>
          <w:rFonts w:ascii="Arial" w:hAnsi="Arial" w:cs="Arial"/>
          <w:color w:val="000000"/>
          <w:sz w:val="20"/>
          <w:szCs w:val="20"/>
          <w:lang w:val="en-US"/>
        </w:rPr>
        <w:t>B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s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0,30 m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  <w:t>L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s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0,30 m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e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B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0,00 m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e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L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0,00 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Posadowienie fundamentu: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 = 1,40 m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1,40 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Brak wody gruntowej w zasypce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Zestawienie warstw podłoża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"/>
        <w:gridCol w:w="2253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</w:tblGrid>
      <w:tr w:rsidR="00CF316E">
        <w:tblPrEx>
          <w:tblCellMar>
            <w:top w:w="0" w:type="dxa"/>
            <w:bottom w:w="0" w:type="dxa"/>
          </w:tblCellMar>
        </w:tblPrEx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nazwa gruntu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 [m]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nawodniona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(n)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[t/m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g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f,min</w:t>
            </w:r>
            <w:proofErr w:type="spellEnd"/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g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f,max</w:t>
            </w:r>
            <w:proofErr w:type="spellEnd"/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(r)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(r)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</w:tr>
      <w:tr w:rsidR="00CF316E">
        <w:tblPrEx>
          <w:tblCellMar>
            <w:top w:w="0" w:type="dxa"/>
            <w:bottom w:w="0" w:type="dxa"/>
          </w:tblCellMar>
        </w:tblPrEx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Gliny piaszczyste zwięzłe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2,15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0,90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1,10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18,76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33,82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41478</w:t>
            </w: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46082</w:t>
            </w:r>
          </w:p>
        </w:tc>
      </w:tr>
    </w:tbl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OBCIĄŻENIA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Kombinacje obciążeń obliczeniowych:</w:t>
      </w:r>
    </w:p>
    <w:tbl>
      <w:tblPr>
        <w:tblW w:w="0" w:type="auto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"/>
        <w:gridCol w:w="1384"/>
        <w:gridCol w:w="1060"/>
        <w:gridCol w:w="1060"/>
        <w:gridCol w:w="1060"/>
        <w:gridCol w:w="1060"/>
        <w:gridCol w:w="1060"/>
        <w:gridCol w:w="1060"/>
        <w:gridCol w:w="1060"/>
      </w:tblGrid>
      <w:tr w:rsidR="00CF316E">
        <w:tblPrEx>
          <w:tblCellMar>
            <w:top w:w="0" w:type="dxa"/>
            <w:bottom w:w="0" w:type="dxa"/>
          </w:tblCellMar>
        </w:tblPrEx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typ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obc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kNm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]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mbol" w:hAnsi="Symbol" w:cs="Symbol"/>
                <w:color w:val="000000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 [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kPa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/m]</w:t>
            </w:r>
          </w:p>
        </w:tc>
      </w:tr>
      <w:tr w:rsidR="00CF316E">
        <w:tblPrEx>
          <w:tblCellMar>
            <w:top w:w="0" w:type="dxa"/>
            <w:bottom w:w="0" w:type="dxa"/>
          </w:tblCellMar>
        </w:tblPrEx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całkowite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41,47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3,67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1,61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316E" w:rsidRDefault="00CF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</w:tbl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 MATERIAŁOWE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Zasypka: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objętościowy: 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20,0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Współczynniki obciążenia: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0,90;  </w:t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1,20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Parametry betonu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betonu: </w:t>
      </w:r>
      <w:r>
        <w:rPr>
          <w:rFonts w:ascii="Arial" w:hAnsi="Arial" w:cs="Arial"/>
          <w:b/>
          <w:bCs/>
          <w:color w:val="000000"/>
          <w:sz w:val="20"/>
          <w:szCs w:val="20"/>
        </w:rPr>
        <w:t>B25</w:t>
      </w:r>
      <w:r>
        <w:rPr>
          <w:rFonts w:ascii="Arial" w:hAnsi="Arial" w:cs="Arial"/>
          <w:color w:val="000000"/>
          <w:sz w:val="20"/>
          <w:szCs w:val="20"/>
        </w:rPr>
        <w:t xml:space="preserve"> (C20/25)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13,33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ctd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30,0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24,0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rozmiar kruszywa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16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Współczynniki obciążenia: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0,90;  </w:t>
      </w:r>
      <w:r>
        <w:rPr>
          <w:rFonts w:ascii="Symbol" w:hAnsi="Symbol" w:cs="Symbol"/>
          <w:color w:val="000000"/>
          <w:sz w:val="20"/>
          <w:szCs w:val="20"/>
        </w:rPr>
        <w:t>g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f,max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Zbrojenie: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Klasa stali: A-IIIN (</w:t>
      </w:r>
      <w:r>
        <w:rPr>
          <w:rFonts w:ascii="Arial" w:hAnsi="Arial" w:cs="Arial"/>
          <w:b/>
          <w:bCs/>
          <w:color w:val="000000"/>
          <w:sz w:val="20"/>
          <w:szCs w:val="20"/>
        </w:rPr>
        <w:t>RB500W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420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550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wzdłuż boku B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B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wzdłuż boku L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12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Maksymalny rozstaw prętów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</w:t>
      </w:r>
      <w:r>
        <w:rPr>
          <w:rFonts w:ascii="Arial" w:hAnsi="Arial" w:cs="Arial"/>
          <w:color w:val="000000"/>
          <w:sz w:val="20"/>
          <w:szCs w:val="20"/>
        </w:rPr>
        <w:t xml:space="preserve"> = 20,0 cm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Otulenie: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Nominalna grubość otulenia na podstawie fundamentu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85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Nominalna grubość otulenia na bocznych powierzchniach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nom,b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25 mm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Współczynniki korekcyjne oporu granicznego podłoża: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dla nośności pionowej  m = 0,81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dla stateczności fundamentu na przesunięcie  m = 0,72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dla stateczności na obrót  m = 0,72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 kształtu przy wpływie zagłębienia na nośność podłoża: </w:t>
      </w:r>
      <w:r>
        <w:rPr>
          <w:rFonts w:ascii="Symbol" w:hAnsi="Symbol" w:cs="Symbol"/>
          <w:color w:val="000000"/>
          <w:sz w:val="20"/>
          <w:szCs w:val="20"/>
        </w:rPr>
        <w:t>b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Współczynnik tarcia gruntu o podstawę fundamentu: f = 0,50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Współczynniki redukcji spójności: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- przy sprawdzaniu przesunięcia: 0,50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Czas trwania robót: powyżej 1 roku  (</w:t>
      </w:r>
      <w:r>
        <w:rPr>
          <w:rFonts w:ascii="Symbol" w:hAnsi="Symbol" w:cs="Symbo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=1,00)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Stosunek wartości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obliczeniowych N do wartości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charakterystycznych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N/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1,20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WYNIKI-PROJEKTOWANIE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WARUNKI STANÓW GRANICZNYCH PODŁOŻA wg PN-81/B-03020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pionowa podłoża: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 nośność w poziomie: </w:t>
      </w:r>
      <w:r>
        <w:rPr>
          <w:rFonts w:ascii="Arial" w:hAnsi="Arial" w:cs="Arial"/>
          <w:b/>
          <w:bCs/>
          <w:color w:val="000000"/>
          <w:sz w:val="20"/>
          <w:szCs w:val="20"/>
        </w:rPr>
        <w:t>posadowienia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Obliczeniowy opór graniczny podłoża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152,8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CF316E" w:rsidRP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>N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r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54,1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  &lt; 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m·Q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fN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0,81·152,8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123,7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  <w:t>(43,7%)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(stateczność) podłoża z uwagi na przesunięcie poziome: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 nośność w poziomie: </w:t>
      </w:r>
      <w:r>
        <w:rPr>
          <w:rFonts w:ascii="Arial" w:hAnsi="Arial" w:cs="Arial"/>
          <w:b/>
          <w:bCs/>
          <w:color w:val="000000"/>
          <w:sz w:val="20"/>
          <w:szCs w:val="20"/>
        </w:rPr>
        <w:t>posadowienia fundamentu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Obliczeniowy opór graniczny podłoża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21,0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:rsidR="00CF316E" w:rsidRP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>T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r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3,7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  &lt;  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m·Q</w:t>
      </w:r>
      <w:r w:rsidRPr="00CF316E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fT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0,72·21,0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= 15,1 </w:t>
      </w:r>
      <w:proofErr w:type="spellStart"/>
      <w:r w:rsidRPr="00CF316E">
        <w:rPr>
          <w:rFonts w:ascii="Arial" w:hAnsi="Arial" w:cs="Arial"/>
          <w:color w:val="000000"/>
          <w:sz w:val="20"/>
          <w:szCs w:val="20"/>
          <w:lang w:val="en-US"/>
        </w:rPr>
        <w:t>kN</w:t>
      </w:r>
      <w:proofErr w:type="spellEnd"/>
      <w:r w:rsidRPr="00CF316E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CF316E">
        <w:rPr>
          <w:rFonts w:ascii="Arial" w:hAnsi="Arial" w:cs="Arial"/>
          <w:color w:val="000000"/>
          <w:sz w:val="20"/>
          <w:szCs w:val="20"/>
          <w:lang w:val="en-US"/>
        </w:rPr>
        <w:tab/>
        <w:t>(24,3%)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Stateczność fundamentu na obrót: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Decyduje moment wywracający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oB,2-3</w:t>
      </w:r>
      <w:r>
        <w:rPr>
          <w:rFonts w:ascii="Arial" w:hAnsi="Arial" w:cs="Arial"/>
          <w:color w:val="000000"/>
          <w:sz w:val="20"/>
          <w:szCs w:val="20"/>
        </w:rPr>
        <w:t xml:space="preserve"> = 6,75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 moment utrzymujący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uB,2-3</w:t>
      </w:r>
      <w:r>
        <w:rPr>
          <w:rFonts w:ascii="Arial" w:hAnsi="Arial" w:cs="Arial"/>
          <w:color w:val="000000"/>
          <w:sz w:val="20"/>
          <w:szCs w:val="20"/>
        </w:rPr>
        <w:t xml:space="preserve"> = 15,42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 xml:space="preserve"> = 6,75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&lt;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m·M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u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0,72·15,4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(60,8%)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Osiadanie: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Osiadanie pierwotne s'= 0,10 cm, wtórne  s''= 0,03 cm, całkowite s = 0,13 cm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s = 0,13 cm   &lt;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dop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 cm </w:t>
      </w:r>
      <w:r>
        <w:rPr>
          <w:rFonts w:ascii="Arial" w:hAnsi="Arial" w:cs="Arial"/>
          <w:color w:val="000000"/>
          <w:sz w:val="20"/>
          <w:szCs w:val="20"/>
        </w:rPr>
        <w:tab/>
        <w:t>(12,5%)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OBLICZENIA WYTRZYMAŁOŚCIOWE FUNDAMENTU wg PN-B-03264:2002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Nośność na przebicie: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dla fundamentu o zadanych wymiarach nie trzeba sprawdzać nośności na przebicie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Wymiarowanie zbrojenia: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Wzdłuż boku B: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0,20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Przyjęto konstrukcyjnie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4 prętów </w:t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mm</w:t>
      </w:r>
      <w:r>
        <w:rPr>
          <w:rFonts w:ascii="Arial" w:hAnsi="Arial" w:cs="Arial"/>
          <w:color w:val="000000"/>
          <w:sz w:val="20"/>
          <w:szCs w:val="20"/>
        </w:rPr>
        <w:t xml:space="preserve"> 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4,52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Wzdłuż boku L: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Decyduje: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kombinacja nr 1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0,20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Przyjęto konstrukcyjnie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4 prętów </w:t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12 mm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4,52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</w:p>
    <w:p w:rsidR="00CF316E" w:rsidRDefault="00CF316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</w:p>
    <w:sectPr w:rsidR="00CF316E" w:rsidSect="00396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707"/>
    <w:rsid w:val="004335C5"/>
    <w:rsid w:val="006008D8"/>
    <w:rsid w:val="007E033C"/>
    <w:rsid w:val="008D4386"/>
    <w:rsid w:val="00C21707"/>
    <w:rsid w:val="00CF316E"/>
    <w:rsid w:val="00D4470D"/>
    <w:rsid w:val="00F270C4"/>
    <w:rsid w:val="00FA4490"/>
    <w:rsid w:val="00FC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C04C2FE"/>
  <w15:chartTrackingRefBased/>
  <w15:docId w15:val="{2A9C6CAE-BEAD-42DE-9C55-5EB0F741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4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wmf"/><Relationship Id="rId19" Type="http://schemas.openxmlformats.org/officeDocument/2006/relationships/image" Target="media/image16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1556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Krzysztof</cp:lastModifiedBy>
  <cp:revision>4</cp:revision>
  <dcterms:created xsi:type="dcterms:W3CDTF">2022-01-05T09:13:00Z</dcterms:created>
  <dcterms:modified xsi:type="dcterms:W3CDTF">2022-01-05T09:21:00Z</dcterms:modified>
</cp:coreProperties>
</file>